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0ED87" w14:textId="77777777" w:rsidR="00262D38" w:rsidRPr="00530DD3" w:rsidRDefault="00262D38" w:rsidP="00262D38">
      <w:pPr>
        <w:spacing w:after="0" w:line="240" w:lineRule="auto"/>
        <w:jc w:val="center"/>
        <w:rPr>
          <w:rFonts w:ascii="Times New Roman" w:eastAsia="Times New Roman" w:hAnsi="Times New Roman"/>
          <w:color w:val="000000" w:themeColor="text1"/>
          <w:sz w:val="24"/>
          <w:szCs w:val="24"/>
        </w:rPr>
      </w:pPr>
      <w:bookmarkStart w:id="0" w:name="_GoBack"/>
      <w:bookmarkEnd w:id="0"/>
      <w:r w:rsidRPr="00530DD3">
        <w:rPr>
          <w:rFonts w:ascii="Times New Roman" w:eastAsia="Times New Roman" w:hAnsi="Times New Roman"/>
          <w:b/>
          <w:bCs/>
          <w:color w:val="000000" w:themeColor="text1"/>
          <w:sz w:val="24"/>
          <w:szCs w:val="24"/>
        </w:rPr>
        <w:t>Environmental Issues Committee Meeting Minutes</w:t>
      </w:r>
    </w:p>
    <w:p w14:paraId="27951741" w14:textId="77777777" w:rsidR="00262D38" w:rsidRDefault="00262D38" w:rsidP="00262D38">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March 17, 2016</w:t>
      </w:r>
      <w:r w:rsidRPr="00530DD3">
        <w:rPr>
          <w:rFonts w:ascii="Times New Roman" w:hAnsi="Times New Roman"/>
          <w:color w:val="000000" w:themeColor="text1"/>
          <w:sz w:val="24"/>
          <w:szCs w:val="24"/>
        </w:rPr>
        <w:t xml:space="preserve">, </w:t>
      </w:r>
      <w:r>
        <w:rPr>
          <w:rFonts w:ascii="Times New Roman" w:hAnsi="Times New Roman"/>
          <w:color w:val="000000" w:themeColor="text1"/>
          <w:sz w:val="24"/>
          <w:szCs w:val="24"/>
        </w:rPr>
        <w:t>12:00</w:t>
      </w:r>
      <w:r w:rsidRPr="00530DD3">
        <w:rPr>
          <w:rFonts w:ascii="Times New Roman" w:hAnsi="Times New Roman"/>
          <w:color w:val="000000" w:themeColor="text1"/>
          <w:sz w:val="24"/>
          <w:szCs w:val="24"/>
        </w:rPr>
        <w:t xml:space="preserve"> pm</w:t>
      </w:r>
      <w:r>
        <w:rPr>
          <w:rFonts w:ascii="Times New Roman" w:hAnsi="Times New Roman"/>
          <w:color w:val="000000" w:themeColor="text1"/>
          <w:sz w:val="24"/>
          <w:szCs w:val="24"/>
        </w:rPr>
        <w:t xml:space="preserve"> to 1:0</w:t>
      </w:r>
      <w:r w:rsidRPr="00530DD3">
        <w:rPr>
          <w:rFonts w:ascii="Times New Roman" w:hAnsi="Times New Roman"/>
          <w:color w:val="000000" w:themeColor="text1"/>
          <w:sz w:val="24"/>
          <w:szCs w:val="24"/>
        </w:rPr>
        <w:t>0 pm</w:t>
      </w:r>
    </w:p>
    <w:p w14:paraId="1DA9EFD5" w14:textId="77777777" w:rsidR="00262D38" w:rsidRPr="00C47A62" w:rsidRDefault="00262D38" w:rsidP="00262D38">
      <w:pPr>
        <w:pStyle w:val="NoSpacing"/>
        <w:jc w:val="center"/>
        <w:rPr>
          <w:rFonts w:ascii="Times New Roman" w:hAnsi="Times New Roman"/>
          <w:color w:val="000000" w:themeColor="text1"/>
          <w:sz w:val="24"/>
          <w:szCs w:val="24"/>
        </w:rPr>
      </w:pPr>
      <w:r>
        <w:rPr>
          <w:rFonts w:ascii="Times New Roman" w:hAnsi="Times New Roman"/>
          <w:color w:val="000000" w:themeColor="text1"/>
          <w:sz w:val="24"/>
          <w:szCs w:val="24"/>
        </w:rPr>
        <w:t>Columbia 249</w:t>
      </w:r>
    </w:p>
    <w:p w14:paraId="1B628257" w14:textId="77777777" w:rsidR="00262D38" w:rsidRDefault="00262D38" w:rsidP="00262D38">
      <w:pPr>
        <w:spacing w:after="0" w:line="240" w:lineRule="auto"/>
        <w:rPr>
          <w:rFonts w:ascii="Times New Roman" w:eastAsia="Times New Roman" w:hAnsi="Times New Roman"/>
          <w:color w:val="000000" w:themeColor="text1"/>
          <w:sz w:val="24"/>
          <w:szCs w:val="24"/>
        </w:rPr>
      </w:pPr>
      <w:r w:rsidRPr="00530DD3">
        <w:rPr>
          <w:rFonts w:ascii="Times New Roman" w:eastAsia="Times New Roman" w:hAnsi="Times New Roman"/>
          <w:color w:val="000000" w:themeColor="text1"/>
          <w:sz w:val="24"/>
          <w:szCs w:val="24"/>
        </w:rPr>
        <w:br/>
      </w:r>
      <w:r w:rsidRPr="00D12882">
        <w:rPr>
          <w:rFonts w:ascii="Times New Roman" w:eastAsia="Times New Roman" w:hAnsi="Times New Roman"/>
          <w:b/>
          <w:bCs/>
          <w:color w:val="000000" w:themeColor="text1"/>
          <w:sz w:val="24"/>
          <w:szCs w:val="24"/>
        </w:rPr>
        <w:t>MEMBERS PRESENT</w:t>
      </w:r>
      <w:r w:rsidRPr="00530DD3">
        <w:rPr>
          <w:rFonts w:ascii="Times New Roman" w:eastAsia="Times New Roman" w:hAnsi="Times New Roman"/>
          <w:color w:val="000000" w:themeColor="text1"/>
          <w:sz w:val="24"/>
          <w:szCs w:val="24"/>
        </w:rPr>
        <w:br/>
      </w:r>
      <w:r w:rsidRPr="00CF2B07">
        <w:rPr>
          <w:rFonts w:ascii="Times New Roman" w:eastAsia="Times New Roman" w:hAnsi="Times New Roman"/>
          <w:b/>
          <w:color w:val="000000" w:themeColor="text1"/>
          <w:sz w:val="24"/>
          <w:szCs w:val="24"/>
        </w:rPr>
        <w:t>Faculty and Staff:</w:t>
      </w:r>
    </w:p>
    <w:p w14:paraId="2D2F13C8" w14:textId="77777777" w:rsidR="00262D38" w:rsidRDefault="00262D38" w:rsidP="00262D38">
      <w:pPr>
        <w:spacing w:after="0" w:line="240" w:lineRule="auto"/>
        <w:rPr>
          <w:rFonts w:ascii="Times New Roman" w:eastAsia="Times New Roman" w:hAnsi="Times New Roman"/>
          <w:color w:val="000000" w:themeColor="text1"/>
          <w:sz w:val="24"/>
          <w:szCs w:val="24"/>
        </w:rPr>
      </w:pPr>
      <w:r w:rsidRPr="00437EC2">
        <w:rPr>
          <w:rFonts w:ascii="Times New Roman" w:eastAsia="Times New Roman" w:hAnsi="Times New Roman"/>
          <w:color w:val="000000" w:themeColor="text1"/>
          <w:sz w:val="24"/>
          <w:szCs w:val="24"/>
        </w:rPr>
        <w:t>Erin Moore—</w:t>
      </w:r>
      <w:r>
        <w:rPr>
          <w:rFonts w:ascii="Times New Roman" w:eastAsia="Times New Roman" w:hAnsi="Times New Roman"/>
          <w:color w:val="000000" w:themeColor="text1"/>
          <w:sz w:val="24"/>
          <w:szCs w:val="24"/>
        </w:rPr>
        <w:t>Architecture</w:t>
      </w:r>
    </w:p>
    <w:p w14:paraId="0216A0C6" w14:textId="77777777" w:rsidR="00262D38" w:rsidRPr="003F2183" w:rsidRDefault="00262D38" w:rsidP="00262D38">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Holly Lynn - Biology</w:t>
      </w:r>
      <w:r>
        <w:rPr>
          <w:rFonts w:ascii="Times New Roman" w:eastAsia="Times New Roman" w:hAnsi="Times New Roman"/>
          <w:color w:val="000000" w:themeColor="text1"/>
          <w:sz w:val="24"/>
          <w:szCs w:val="24"/>
        </w:rPr>
        <w:br/>
      </w:r>
      <w:proofErr w:type="spellStart"/>
      <w:r>
        <w:rPr>
          <w:rFonts w:ascii="Times New Roman" w:eastAsia="Times New Roman" w:hAnsi="Times New Roman"/>
          <w:color w:val="000000" w:themeColor="text1"/>
          <w:sz w:val="24"/>
          <w:szCs w:val="24"/>
        </w:rPr>
        <w:t>Melynn</w:t>
      </w:r>
      <w:proofErr w:type="spellEnd"/>
      <w:r>
        <w:rPr>
          <w:rFonts w:ascii="Times New Roman" w:eastAsia="Times New Roman" w:hAnsi="Times New Roman"/>
          <w:color w:val="000000" w:themeColor="text1"/>
          <w:sz w:val="24"/>
          <w:szCs w:val="24"/>
        </w:rPr>
        <w:t xml:space="preserve"> Bates</w:t>
      </w:r>
      <w:r w:rsidRPr="00530DD3">
        <w:rPr>
          <w:rFonts w:ascii="Times New Roman" w:eastAsia="Times New Roman" w:hAnsi="Times New Roman"/>
          <w:color w:val="000000" w:themeColor="text1"/>
          <w:sz w:val="24"/>
          <w:szCs w:val="24"/>
        </w:rPr>
        <w:t>—</w:t>
      </w:r>
      <w:r w:rsidRPr="00A619C9">
        <w:rPr>
          <w:rFonts w:ascii="Times New Roman" w:eastAsia="Times New Roman" w:hAnsi="Times New Roman"/>
          <w:color w:val="000000" w:themeColor="text1"/>
          <w:sz w:val="24"/>
          <w:szCs w:val="24"/>
        </w:rPr>
        <w:t>American English Institute</w:t>
      </w:r>
    </w:p>
    <w:p w14:paraId="3922797D" w14:textId="77777777" w:rsidR="00262D38" w:rsidRDefault="00262D38" w:rsidP="00262D38">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Marie </w:t>
      </w:r>
      <w:proofErr w:type="spellStart"/>
      <w:r>
        <w:rPr>
          <w:rFonts w:ascii="Times New Roman" w:eastAsia="Times New Roman" w:hAnsi="Times New Roman"/>
          <w:color w:val="000000" w:themeColor="text1"/>
          <w:sz w:val="24"/>
          <w:szCs w:val="24"/>
        </w:rPr>
        <w:t>Swarringim</w:t>
      </w:r>
      <w:proofErr w:type="spellEnd"/>
      <w:r>
        <w:rPr>
          <w:rFonts w:ascii="Times New Roman" w:eastAsia="Times New Roman" w:hAnsi="Times New Roman"/>
          <w:color w:val="000000" w:themeColor="text1"/>
          <w:sz w:val="24"/>
          <w:szCs w:val="24"/>
        </w:rPr>
        <w:t xml:space="preserve"> – Campus Planning, Design, and Construction</w:t>
      </w:r>
    </w:p>
    <w:p w14:paraId="7A9B74AB" w14:textId="77777777" w:rsidR="00262D38" w:rsidRDefault="00262D38" w:rsidP="00262D38">
      <w:pPr>
        <w:spacing w:after="0" w:line="240" w:lineRule="auto"/>
        <w:rPr>
          <w:rFonts w:ascii="Times New Roman" w:eastAsia="Times New Roman" w:hAnsi="Times New Roman"/>
          <w:b/>
          <w:color w:val="000000" w:themeColor="text1"/>
          <w:sz w:val="24"/>
          <w:szCs w:val="24"/>
        </w:rPr>
      </w:pPr>
    </w:p>
    <w:p w14:paraId="38D7C72C" w14:textId="77777777" w:rsidR="00262D38" w:rsidRPr="00DB2F14" w:rsidRDefault="00262D38" w:rsidP="00262D38">
      <w:pPr>
        <w:spacing w:after="0" w:line="240" w:lineRule="auto"/>
        <w:rPr>
          <w:rFonts w:ascii="Times New Roman" w:eastAsia="Times New Roman" w:hAnsi="Times New Roman"/>
          <w:color w:val="000000" w:themeColor="text1"/>
          <w:sz w:val="24"/>
          <w:szCs w:val="24"/>
        </w:rPr>
      </w:pPr>
      <w:r w:rsidRPr="00DB2F14">
        <w:rPr>
          <w:rFonts w:ascii="Times New Roman" w:eastAsia="Times New Roman" w:hAnsi="Times New Roman"/>
          <w:b/>
          <w:color w:val="000000" w:themeColor="text1"/>
          <w:sz w:val="24"/>
          <w:szCs w:val="24"/>
        </w:rPr>
        <w:t>Students</w:t>
      </w:r>
      <w:r>
        <w:rPr>
          <w:rFonts w:ascii="Times New Roman" w:eastAsia="Times New Roman" w:hAnsi="Times New Roman"/>
          <w:b/>
          <w:color w:val="000000" w:themeColor="text1"/>
          <w:sz w:val="24"/>
          <w:szCs w:val="24"/>
        </w:rPr>
        <w:t>:</w:t>
      </w:r>
      <w:r w:rsidRPr="00DB2F14">
        <w:rPr>
          <w:rFonts w:ascii="Times New Roman" w:eastAsia="Times New Roman" w:hAnsi="Times New Roman"/>
          <w:b/>
          <w:color w:val="000000" w:themeColor="text1"/>
          <w:sz w:val="24"/>
          <w:szCs w:val="24"/>
        </w:rPr>
        <w:br/>
      </w:r>
    </w:p>
    <w:p w14:paraId="4900B0FC" w14:textId="77777777" w:rsidR="00262D38" w:rsidRPr="00437EC2" w:rsidRDefault="00262D38" w:rsidP="00262D38">
      <w:pPr>
        <w:spacing w:after="0" w:line="240" w:lineRule="auto"/>
        <w:rPr>
          <w:rFonts w:ascii="Times New Roman" w:eastAsia="Times New Roman" w:hAnsi="Times New Roman"/>
          <w:sz w:val="24"/>
          <w:szCs w:val="24"/>
        </w:rPr>
      </w:pPr>
    </w:p>
    <w:p w14:paraId="3A9290C2" w14:textId="77777777" w:rsidR="00262D38" w:rsidRPr="00437EC2" w:rsidRDefault="00262D38" w:rsidP="00262D38">
      <w:pPr>
        <w:spacing w:after="0" w:line="240" w:lineRule="auto"/>
        <w:rPr>
          <w:rFonts w:ascii="Times New Roman" w:eastAsia="Times New Roman" w:hAnsi="Times New Roman"/>
          <w:b/>
          <w:sz w:val="24"/>
          <w:szCs w:val="24"/>
        </w:rPr>
      </w:pPr>
      <w:r w:rsidRPr="00437EC2">
        <w:rPr>
          <w:rFonts w:ascii="Times New Roman" w:eastAsia="Times New Roman" w:hAnsi="Times New Roman"/>
          <w:b/>
          <w:sz w:val="24"/>
          <w:szCs w:val="24"/>
        </w:rPr>
        <w:t>Ex-Officio:</w:t>
      </w:r>
    </w:p>
    <w:p w14:paraId="23C83AD2" w14:textId="77777777" w:rsidR="00262D38" w:rsidRPr="00437EC2" w:rsidRDefault="00262D38" w:rsidP="00262D38">
      <w:pPr>
        <w:spacing w:after="0" w:line="240" w:lineRule="auto"/>
        <w:rPr>
          <w:rFonts w:ascii="Times New Roman" w:eastAsia="Times New Roman" w:hAnsi="Times New Roman"/>
          <w:sz w:val="24"/>
          <w:szCs w:val="24"/>
        </w:rPr>
      </w:pPr>
      <w:r w:rsidRPr="00437EC2">
        <w:rPr>
          <w:rFonts w:ascii="Times New Roman" w:eastAsia="Times New Roman" w:hAnsi="Times New Roman"/>
          <w:sz w:val="24"/>
          <w:szCs w:val="24"/>
        </w:rPr>
        <w:t xml:space="preserve">Eric Beeler—Student Sustainability Coalition </w:t>
      </w:r>
    </w:p>
    <w:p w14:paraId="538543AF" w14:textId="77777777" w:rsidR="00262D38" w:rsidRPr="00437EC2" w:rsidRDefault="00262D38" w:rsidP="00262D38">
      <w:pPr>
        <w:spacing w:after="0" w:line="240" w:lineRule="auto"/>
        <w:rPr>
          <w:rFonts w:ascii="Times New Roman" w:eastAsia="Times New Roman" w:hAnsi="Times New Roman"/>
          <w:sz w:val="24"/>
          <w:szCs w:val="24"/>
        </w:rPr>
      </w:pPr>
      <w:r>
        <w:rPr>
          <w:rFonts w:ascii="Times New Roman" w:eastAsia="Times New Roman" w:hAnsi="Times New Roman"/>
          <w:sz w:val="24"/>
          <w:szCs w:val="24"/>
        </w:rPr>
        <w:t>Blair Hinton - Athletics</w:t>
      </w:r>
      <w:r>
        <w:rPr>
          <w:rFonts w:ascii="Times New Roman" w:eastAsia="Times New Roman" w:hAnsi="Times New Roman"/>
          <w:sz w:val="24"/>
          <w:szCs w:val="24"/>
        </w:rPr>
        <w:br/>
      </w:r>
      <w:r w:rsidRPr="00437EC2">
        <w:rPr>
          <w:rFonts w:ascii="Times New Roman" w:eastAsia="Times New Roman" w:hAnsi="Times New Roman"/>
          <w:sz w:val="24"/>
          <w:szCs w:val="24"/>
        </w:rPr>
        <w:t>Steve Mital—Office of Sustainability</w:t>
      </w:r>
    </w:p>
    <w:p w14:paraId="3A826FA9" w14:textId="77777777" w:rsidR="00262D38" w:rsidRPr="00101CFE" w:rsidRDefault="00262D38" w:rsidP="00262D38">
      <w:pPr>
        <w:spacing w:after="0" w:line="240" w:lineRule="auto"/>
        <w:rPr>
          <w:rFonts w:ascii="Times New Roman" w:eastAsia="Times New Roman" w:hAnsi="Times New Roman"/>
          <w:sz w:val="24"/>
          <w:szCs w:val="24"/>
        </w:rPr>
      </w:pPr>
      <w:proofErr w:type="spellStart"/>
      <w:r w:rsidRPr="00101CFE">
        <w:rPr>
          <w:rFonts w:ascii="Times New Roman" w:eastAsia="Times New Roman" w:hAnsi="Times New Roman"/>
          <w:sz w:val="24"/>
          <w:szCs w:val="24"/>
        </w:rPr>
        <w:t>Eleni</w:t>
      </w:r>
      <w:proofErr w:type="spellEnd"/>
      <w:r w:rsidRPr="00101CFE">
        <w:rPr>
          <w:rFonts w:ascii="Times New Roman" w:eastAsia="Times New Roman" w:hAnsi="Times New Roman"/>
          <w:sz w:val="24"/>
          <w:szCs w:val="24"/>
        </w:rPr>
        <w:t xml:space="preserve"> </w:t>
      </w:r>
      <w:proofErr w:type="spellStart"/>
      <w:r w:rsidRPr="00101CFE">
        <w:rPr>
          <w:rFonts w:ascii="Times New Roman" w:eastAsia="Times New Roman" w:hAnsi="Times New Roman"/>
          <w:sz w:val="24"/>
          <w:szCs w:val="24"/>
        </w:rPr>
        <w:t>Tsivitzi</w:t>
      </w:r>
      <w:proofErr w:type="spellEnd"/>
      <w:r w:rsidRPr="00101CFE">
        <w:rPr>
          <w:rFonts w:ascii="Times New Roman" w:eastAsia="Times New Roman" w:hAnsi="Times New Roman"/>
          <w:sz w:val="24"/>
          <w:szCs w:val="24"/>
        </w:rPr>
        <w:t>— Campus Planning, Design, and Construction</w:t>
      </w:r>
    </w:p>
    <w:p w14:paraId="39026D21" w14:textId="77777777" w:rsidR="00262D38" w:rsidRPr="00101CFE" w:rsidRDefault="00262D38" w:rsidP="00262D38">
      <w:pPr>
        <w:spacing w:after="0" w:line="240" w:lineRule="auto"/>
        <w:rPr>
          <w:rFonts w:ascii="Times New Roman" w:eastAsia="Times New Roman" w:hAnsi="Times New Roman"/>
          <w:sz w:val="24"/>
          <w:szCs w:val="24"/>
        </w:rPr>
      </w:pPr>
    </w:p>
    <w:p w14:paraId="2D215073" w14:textId="77777777" w:rsidR="00262D38" w:rsidRPr="00447076" w:rsidRDefault="00262D38" w:rsidP="00262D38">
      <w:pPr>
        <w:spacing w:after="0" w:line="240" w:lineRule="auto"/>
        <w:rPr>
          <w:rFonts w:ascii="Times New Roman" w:eastAsia="Times New Roman" w:hAnsi="Times New Roman"/>
          <w:sz w:val="24"/>
          <w:szCs w:val="24"/>
        </w:rPr>
      </w:pPr>
    </w:p>
    <w:p w14:paraId="72180DDD" w14:textId="77777777" w:rsidR="00262D38" w:rsidRPr="00CF2B07" w:rsidRDefault="00262D38" w:rsidP="00262D38">
      <w:pPr>
        <w:spacing w:after="0" w:line="240" w:lineRule="auto"/>
        <w:rPr>
          <w:rFonts w:ascii="Times New Roman" w:eastAsia="Times New Roman" w:hAnsi="Times New Roman"/>
          <w:b/>
          <w:sz w:val="24"/>
          <w:szCs w:val="24"/>
        </w:rPr>
      </w:pPr>
      <w:r w:rsidRPr="00CF2B07">
        <w:rPr>
          <w:rFonts w:ascii="Times New Roman" w:eastAsia="Times New Roman" w:hAnsi="Times New Roman"/>
          <w:b/>
          <w:sz w:val="24"/>
          <w:szCs w:val="24"/>
        </w:rPr>
        <w:t>Other Attendees:</w:t>
      </w:r>
    </w:p>
    <w:p w14:paraId="1FD8B912" w14:textId="77777777" w:rsidR="00782632" w:rsidRPr="00782632" w:rsidRDefault="00262D38" w:rsidP="00262D38">
      <w:pPr>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t xml:space="preserve">Kevin Van Den </w:t>
      </w:r>
      <w:proofErr w:type="spellStart"/>
      <w:r>
        <w:rPr>
          <w:rFonts w:ascii="Times New Roman" w:eastAsia="Times New Roman" w:hAnsi="Times New Roman"/>
          <w:color w:val="000000" w:themeColor="text1"/>
          <w:sz w:val="24"/>
          <w:szCs w:val="24"/>
        </w:rPr>
        <w:t>Wymelenberg</w:t>
      </w:r>
      <w:proofErr w:type="spellEnd"/>
      <w:r>
        <w:rPr>
          <w:rFonts w:ascii="Times New Roman" w:eastAsia="Times New Roman" w:hAnsi="Times New Roman"/>
          <w:color w:val="000000" w:themeColor="text1"/>
          <w:sz w:val="24"/>
          <w:szCs w:val="24"/>
        </w:rPr>
        <w:t xml:space="preserve"> (Director, ESBL)</w:t>
      </w:r>
      <w:r>
        <w:rPr>
          <w:rFonts w:ascii="Times New Roman" w:eastAsia="Times New Roman" w:hAnsi="Times New Roman"/>
          <w:color w:val="000000" w:themeColor="text1"/>
          <w:sz w:val="24"/>
          <w:szCs w:val="24"/>
        </w:rPr>
        <w:br/>
        <w:t>Paul Ward (GTF in ESBL)</w:t>
      </w:r>
      <w:r>
        <w:rPr>
          <w:rFonts w:ascii="Times New Roman" w:eastAsia="Times New Roman" w:hAnsi="Times New Roman"/>
          <w:bCs/>
          <w:color w:val="000000" w:themeColor="text1"/>
          <w:sz w:val="24"/>
          <w:szCs w:val="24"/>
        </w:rPr>
        <w:br/>
        <w:t>George Hecht (AVP Campus Operations)</w:t>
      </w:r>
      <w:r>
        <w:rPr>
          <w:rFonts w:ascii="Times New Roman" w:eastAsia="Times New Roman" w:hAnsi="Times New Roman"/>
          <w:bCs/>
          <w:color w:val="000000" w:themeColor="text1"/>
          <w:sz w:val="24"/>
          <w:szCs w:val="24"/>
        </w:rPr>
        <w:br/>
        <w:t>Donny Addison (Zero Waste Operations Manager)</w:t>
      </w:r>
    </w:p>
    <w:p w14:paraId="58409CA9" w14:textId="77777777" w:rsidR="00262D38" w:rsidRPr="00530DD3" w:rsidRDefault="00262D38" w:rsidP="00262D38">
      <w:pPr>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WELCOME AND UPDATES </w:t>
      </w:r>
    </w:p>
    <w:p w14:paraId="41C6F748" w14:textId="0BB1A363" w:rsidR="00262D38" w:rsidRDefault="00782632" w:rsidP="00262D38">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Erin</w:t>
      </w:r>
      <w:r w:rsidR="00262D38">
        <w:rPr>
          <w:rFonts w:ascii="Times New Roman" w:eastAsia="Times New Roman" w:hAnsi="Times New Roman"/>
          <w:bCs/>
          <w:color w:val="000000" w:themeColor="text1"/>
          <w:sz w:val="24"/>
          <w:szCs w:val="24"/>
        </w:rPr>
        <w:t xml:space="preserve"> welcomed everyone.  C</w:t>
      </w:r>
      <w:r w:rsidR="00262D38" w:rsidRPr="00530DD3">
        <w:rPr>
          <w:rFonts w:ascii="Times New Roman" w:eastAsia="Times New Roman" w:hAnsi="Times New Roman"/>
          <w:bCs/>
          <w:color w:val="000000" w:themeColor="text1"/>
          <w:sz w:val="24"/>
          <w:szCs w:val="24"/>
        </w:rPr>
        <w:t xml:space="preserve">ommittee members </w:t>
      </w:r>
      <w:r w:rsidR="00262D38">
        <w:rPr>
          <w:rFonts w:ascii="Times New Roman" w:eastAsia="Times New Roman" w:hAnsi="Times New Roman"/>
          <w:bCs/>
          <w:color w:val="000000" w:themeColor="text1"/>
          <w:sz w:val="24"/>
          <w:szCs w:val="24"/>
        </w:rPr>
        <w:t xml:space="preserve">and guests </w:t>
      </w:r>
      <w:r w:rsidR="00262D38" w:rsidRPr="00530DD3">
        <w:rPr>
          <w:rFonts w:ascii="Times New Roman" w:eastAsia="Times New Roman" w:hAnsi="Times New Roman"/>
          <w:bCs/>
          <w:color w:val="000000" w:themeColor="text1"/>
          <w:sz w:val="24"/>
          <w:szCs w:val="24"/>
        </w:rPr>
        <w:t>introduced themselv</w:t>
      </w:r>
      <w:r w:rsidR="00262D38" w:rsidRPr="00910479">
        <w:rPr>
          <w:rFonts w:ascii="Times New Roman" w:eastAsia="Times New Roman" w:hAnsi="Times New Roman"/>
          <w:bCs/>
          <w:sz w:val="24"/>
          <w:szCs w:val="24"/>
        </w:rPr>
        <w:t xml:space="preserve">es. </w:t>
      </w:r>
      <w:r w:rsidR="00262D38">
        <w:rPr>
          <w:rFonts w:ascii="Times New Roman" w:eastAsia="Times New Roman" w:hAnsi="Times New Roman"/>
          <w:bCs/>
          <w:sz w:val="24"/>
          <w:szCs w:val="24"/>
        </w:rPr>
        <w:t>Erin</w:t>
      </w:r>
      <w:r w:rsidR="00262D38" w:rsidRPr="00910479">
        <w:rPr>
          <w:rFonts w:ascii="Times New Roman" w:eastAsia="Times New Roman" w:hAnsi="Times New Roman"/>
          <w:bCs/>
          <w:sz w:val="24"/>
          <w:szCs w:val="24"/>
        </w:rPr>
        <w:t xml:space="preserve"> </w:t>
      </w:r>
      <w:r w:rsidR="00262D38">
        <w:rPr>
          <w:rFonts w:ascii="Times New Roman" w:eastAsia="Times New Roman" w:hAnsi="Times New Roman"/>
          <w:bCs/>
          <w:sz w:val="24"/>
          <w:szCs w:val="24"/>
        </w:rPr>
        <w:t>moved to approve the February</w:t>
      </w:r>
      <w:r w:rsidR="00262D38" w:rsidRPr="00910479">
        <w:rPr>
          <w:rFonts w:ascii="Times New Roman" w:eastAsia="Times New Roman" w:hAnsi="Times New Roman"/>
          <w:bCs/>
          <w:sz w:val="24"/>
          <w:szCs w:val="24"/>
        </w:rPr>
        <w:t xml:space="preserve"> minutes and </w:t>
      </w:r>
      <w:proofErr w:type="spellStart"/>
      <w:r w:rsidR="00B369AD">
        <w:rPr>
          <w:rFonts w:ascii="Times New Roman" w:eastAsia="Times New Roman" w:hAnsi="Times New Roman"/>
          <w:bCs/>
          <w:sz w:val="24"/>
          <w:szCs w:val="24"/>
        </w:rPr>
        <w:t>Melynn</w:t>
      </w:r>
      <w:proofErr w:type="spellEnd"/>
      <w:r w:rsidR="00B369AD">
        <w:rPr>
          <w:rFonts w:ascii="Times New Roman" w:eastAsia="Times New Roman" w:hAnsi="Times New Roman"/>
          <w:bCs/>
          <w:sz w:val="24"/>
          <w:szCs w:val="24"/>
        </w:rPr>
        <w:t xml:space="preserve"> </w:t>
      </w:r>
      <w:r w:rsidR="00262D38" w:rsidRPr="00910479">
        <w:rPr>
          <w:rFonts w:ascii="Times New Roman" w:eastAsia="Times New Roman" w:hAnsi="Times New Roman"/>
          <w:bCs/>
          <w:sz w:val="24"/>
          <w:szCs w:val="24"/>
        </w:rPr>
        <w:t>seconded</w:t>
      </w:r>
      <w:r w:rsidR="00262D38">
        <w:rPr>
          <w:rFonts w:ascii="Times New Roman" w:eastAsia="Times New Roman" w:hAnsi="Times New Roman"/>
          <w:bCs/>
          <w:color w:val="000000" w:themeColor="text1"/>
          <w:sz w:val="24"/>
          <w:szCs w:val="24"/>
        </w:rPr>
        <w:t xml:space="preserve"> the motion. By a voice vote, the minutes were unanimously approved. There were no updates or announcements.</w:t>
      </w:r>
    </w:p>
    <w:p w14:paraId="0909509D" w14:textId="77777777" w:rsidR="00262D38" w:rsidRDefault="00262D38" w:rsidP="00262D38">
      <w:pPr>
        <w:spacing w:after="0" w:line="240" w:lineRule="auto"/>
        <w:rPr>
          <w:rFonts w:ascii="Times New Roman" w:eastAsia="Times New Roman" w:hAnsi="Times New Roman"/>
          <w:bCs/>
          <w:color w:val="000000" w:themeColor="text1"/>
          <w:sz w:val="24"/>
          <w:szCs w:val="24"/>
        </w:rPr>
      </w:pPr>
    </w:p>
    <w:p w14:paraId="45664724" w14:textId="77777777" w:rsidR="00782632" w:rsidRPr="00BB69A0" w:rsidRDefault="00782632" w:rsidP="00BB69A0">
      <w:pPr>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 xml:space="preserve">Energy savings report </w:t>
      </w:r>
      <w:r w:rsidR="00BB69A0">
        <w:rPr>
          <w:rFonts w:ascii="Times New Roman" w:eastAsia="Times New Roman" w:hAnsi="Times New Roman"/>
          <w:color w:val="000000" w:themeColor="text1"/>
          <w:sz w:val="24"/>
          <w:szCs w:val="24"/>
        </w:rPr>
        <w:br/>
      </w:r>
      <w:r w:rsidRPr="00BB69A0">
        <w:rPr>
          <w:rFonts w:ascii="Times New Roman" w:eastAsia="Times New Roman" w:hAnsi="Times New Roman"/>
          <w:bCs/>
          <w:sz w:val="24"/>
          <w:szCs w:val="24"/>
        </w:rPr>
        <w:t xml:space="preserve">Kevin and Paul </w:t>
      </w:r>
      <w:r w:rsidR="00262D38" w:rsidRPr="00BB69A0">
        <w:rPr>
          <w:rFonts w:ascii="Times New Roman" w:eastAsia="Times New Roman" w:hAnsi="Times New Roman"/>
          <w:bCs/>
          <w:sz w:val="24"/>
          <w:szCs w:val="24"/>
        </w:rPr>
        <w:t xml:space="preserve"> </w:t>
      </w:r>
      <w:r w:rsidRPr="00BB69A0">
        <w:rPr>
          <w:rFonts w:ascii="Times New Roman" w:eastAsia="Times New Roman" w:hAnsi="Times New Roman"/>
          <w:bCs/>
          <w:sz w:val="24"/>
          <w:szCs w:val="24"/>
        </w:rPr>
        <w:t>(</w:t>
      </w:r>
      <w:proofErr w:type="gramStart"/>
      <w:r w:rsidR="00262D38" w:rsidRPr="00BB69A0">
        <w:rPr>
          <w:rFonts w:ascii="Times New Roman" w:eastAsia="Times New Roman" w:hAnsi="Times New Roman"/>
          <w:bCs/>
          <w:sz w:val="24"/>
          <w:szCs w:val="24"/>
        </w:rPr>
        <w:t xml:space="preserve">from </w:t>
      </w:r>
      <w:r w:rsidRPr="00BB69A0">
        <w:rPr>
          <w:rFonts w:ascii="Times New Roman" w:eastAsia="Times New Roman" w:hAnsi="Times New Roman"/>
          <w:bCs/>
          <w:sz w:val="24"/>
          <w:szCs w:val="24"/>
        </w:rPr>
        <w:t xml:space="preserve"> ESBL</w:t>
      </w:r>
      <w:proofErr w:type="gramEnd"/>
      <w:r w:rsidRPr="00BB69A0">
        <w:rPr>
          <w:rFonts w:ascii="Times New Roman" w:eastAsia="Times New Roman" w:hAnsi="Times New Roman"/>
          <w:bCs/>
          <w:sz w:val="24"/>
          <w:szCs w:val="24"/>
        </w:rPr>
        <w:t>) presented their DRAFT report which was requested by Steve Mital and funded by Campus Operations.  The report continues EIC’s exploration of an internal carbon tax and answers the question of what energy and emissions reductions projects on the UO campus the ”tax revenues” could fund.  The draft report identified 3 projects as top priorities:</w:t>
      </w:r>
    </w:p>
    <w:p w14:paraId="7FC3FB14" w14:textId="77777777" w:rsidR="00782632" w:rsidRPr="00782632" w:rsidRDefault="00782632" w:rsidP="00782632">
      <w:pPr>
        <w:numPr>
          <w:ilvl w:val="0"/>
          <w:numId w:val="1"/>
        </w:numPr>
        <w:spacing w:after="0" w:line="240" w:lineRule="auto"/>
        <w:rPr>
          <w:rFonts w:ascii="Times New Roman" w:eastAsia="Times New Roman" w:hAnsi="Times New Roman"/>
          <w:bCs/>
          <w:color w:val="000000" w:themeColor="text1"/>
          <w:sz w:val="24"/>
          <w:szCs w:val="24"/>
        </w:rPr>
      </w:pPr>
      <w:r w:rsidRPr="00782632">
        <w:rPr>
          <w:rFonts w:ascii="Times New Roman" w:eastAsia="Times New Roman" w:hAnsi="Times New Roman"/>
          <w:bCs/>
          <w:color w:val="000000" w:themeColor="text1"/>
          <w:sz w:val="24"/>
          <w:szCs w:val="24"/>
        </w:rPr>
        <w:t>Repair Klamath Hall air-handling units (AHU)</w:t>
      </w:r>
    </w:p>
    <w:p w14:paraId="1C8427A7" w14:textId="77777777" w:rsidR="00782632" w:rsidRPr="00782632" w:rsidRDefault="00782632" w:rsidP="00782632">
      <w:pPr>
        <w:numPr>
          <w:ilvl w:val="0"/>
          <w:numId w:val="1"/>
        </w:numPr>
        <w:spacing w:after="0" w:line="240" w:lineRule="auto"/>
        <w:rPr>
          <w:rFonts w:ascii="Times New Roman" w:eastAsia="Times New Roman" w:hAnsi="Times New Roman"/>
          <w:bCs/>
          <w:color w:val="000000" w:themeColor="text1"/>
          <w:sz w:val="24"/>
          <w:szCs w:val="24"/>
        </w:rPr>
      </w:pPr>
      <w:r w:rsidRPr="00782632">
        <w:rPr>
          <w:rFonts w:ascii="Times New Roman" w:eastAsia="Times New Roman" w:hAnsi="Times New Roman"/>
          <w:bCs/>
          <w:color w:val="000000" w:themeColor="text1"/>
          <w:sz w:val="24"/>
          <w:szCs w:val="24"/>
        </w:rPr>
        <w:t>Optimize scheduling of University Health Center (UHC)</w:t>
      </w:r>
    </w:p>
    <w:p w14:paraId="14F1EF0A" w14:textId="77777777" w:rsidR="00782632" w:rsidRPr="00782632" w:rsidRDefault="00782632" w:rsidP="00782632">
      <w:pPr>
        <w:numPr>
          <w:ilvl w:val="1"/>
          <w:numId w:val="1"/>
        </w:numPr>
        <w:spacing w:after="0" w:line="240" w:lineRule="auto"/>
        <w:rPr>
          <w:rFonts w:ascii="Times New Roman" w:eastAsia="Times New Roman" w:hAnsi="Times New Roman"/>
          <w:bCs/>
          <w:color w:val="000000" w:themeColor="text1"/>
          <w:sz w:val="24"/>
          <w:szCs w:val="24"/>
        </w:rPr>
      </w:pPr>
      <w:r w:rsidRPr="00782632">
        <w:rPr>
          <w:rFonts w:ascii="Times New Roman" w:eastAsia="Times New Roman" w:hAnsi="Times New Roman"/>
          <w:bCs/>
          <w:color w:val="000000" w:themeColor="text1"/>
          <w:sz w:val="24"/>
          <w:szCs w:val="24"/>
        </w:rPr>
        <w:t>Total estimated cost: &lt; $10000</w:t>
      </w:r>
    </w:p>
    <w:p w14:paraId="206BFD0B" w14:textId="77777777" w:rsidR="00782632" w:rsidRPr="00782632" w:rsidRDefault="00782632" w:rsidP="00782632">
      <w:pPr>
        <w:numPr>
          <w:ilvl w:val="1"/>
          <w:numId w:val="1"/>
        </w:numPr>
        <w:spacing w:after="0" w:line="240" w:lineRule="auto"/>
        <w:rPr>
          <w:rFonts w:ascii="Times New Roman" w:eastAsia="Times New Roman" w:hAnsi="Times New Roman"/>
          <w:bCs/>
          <w:color w:val="000000" w:themeColor="text1"/>
          <w:sz w:val="24"/>
          <w:szCs w:val="24"/>
        </w:rPr>
      </w:pPr>
      <w:r w:rsidRPr="00782632">
        <w:rPr>
          <w:rFonts w:ascii="Times New Roman" w:eastAsia="Times New Roman" w:hAnsi="Times New Roman"/>
          <w:bCs/>
          <w:color w:val="000000" w:themeColor="text1"/>
          <w:sz w:val="24"/>
          <w:szCs w:val="24"/>
        </w:rPr>
        <w:t>Total estimated savings: $30000-$40000 annually</w:t>
      </w:r>
    </w:p>
    <w:p w14:paraId="69D7617D" w14:textId="77777777" w:rsidR="00782632" w:rsidRPr="00782632" w:rsidRDefault="00782632" w:rsidP="00782632">
      <w:pPr>
        <w:numPr>
          <w:ilvl w:val="0"/>
          <w:numId w:val="1"/>
        </w:numPr>
        <w:spacing w:after="0" w:line="240" w:lineRule="auto"/>
        <w:rPr>
          <w:rFonts w:ascii="Times New Roman" w:eastAsia="Times New Roman" w:hAnsi="Times New Roman"/>
          <w:bCs/>
          <w:color w:val="000000" w:themeColor="text1"/>
          <w:sz w:val="24"/>
          <w:szCs w:val="24"/>
        </w:rPr>
      </w:pPr>
      <w:r w:rsidRPr="00782632">
        <w:rPr>
          <w:rFonts w:ascii="Times New Roman" w:eastAsia="Times New Roman" w:hAnsi="Times New Roman"/>
          <w:bCs/>
          <w:color w:val="000000" w:themeColor="text1"/>
          <w:sz w:val="24"/>
          <w:szCs w:val="24"/>
        </w:rPr>
        <w:t>Create Strategic Energy Management Plan (SEMP)</w:t>
      </w:r>
    </w:p>
    <w:p w14:paraId="06C3F817" w14:textId="77777777" w:rsidR="00782632" w:rsidRDefault="00782632" w:rsidP="00262D38">
      <w:pPr>
        <w:spacing w:after="0" w:line="240" w:lineRule="auto"/>
        <w:rPr>
          <w:rFonts w:ascii="Times New Roman" w:eastAsia="Times New Roman" w:hAnsi="Times New Roman"/>
          <w:bCs/>
          <w:color w:val="000000" w:themeColor="text1"/>
          <w:sz w:val="24"/>
          <w:szCs w:val="24"/>
        </w:rPr>
      </w:pPr>
    </w:p>
    <w:p w14:paraId="2711519D" w14:textId="77777777" w:rsidR="00782632" w:rsidRDefault="00BB69A0" w:rsidP="00262D38">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The PPT presentation is archived with the Sustainability Office</w:t>
      </w:r>
    </w:p>
    <w:p w14:paraId="5E74C3E8" w14:textId="77777777" w:rsidR="00262D38" w:rsidRDefault="00782632" w:rsidP="00262D38">
      <w:pPr>
        <w:spacing w:after="0" w:line="240" w:lineRule="auto"/>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lastRenderedPageBreak/>
        <w:t>Sustainability Office Overview</w:t>
      </w:r>
    </w:p>
    <w:p w14:paraId="408C8D3F" w14:textId="77777777" w:rsidR="00262D38" w:rsidRDefault="00BB69A0" w:rsidP="00262D38">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Steve Mital, Director of the Office of Sustainability, </w:t>
      </w:r>
      <w:r w:rsidR="00262D38">
        <w:rPr>
          <w:rFonts w:ascii="Times New Roman" w:eastAsia="Times New Roman" w:hAnsi="Times New Roman"/>
          <w:bCs/>
          <w:color w:val="000000" w:themeColor="text1"/>
          <w:sz w:val="24"/>
          <w:szCs w:val="24"/>
        </w:rPr>
        <w:t xml:space="preserve">gave a presentation </w:t>
      </w:r>
      <w:r>
        <w:rPr>
          <w:rFonts w:ascii="Times New Roman" w:eastAsia="Times New Roman" w:hAnsi="Times New Roman"/>
          <w:bCs/>
          <w:color w:val="000000" w:themeColor="text1"/>
          <w:sz w:val="24"/>
          <w:szCs w:val="24"/>
        </w:rPr>
        <w:t>summarizing the mission of the Sustainability office as well as key projects and programs.  The 5 focus areas are:</w:t>
      </w:r>
    </w:p>
    <w:p w14:paraId="6B138E4A" w14:textId="77777777" w:rsidR="00BB69A0" w:rsidRDefault="00BB69A0" w:rsidP="00262D38">
      <w:pPr>
        <w:spacing w:after="0" w:line="240" w:lineRule="auto"/>
        <w:rPr>
          <w:rFonts w:ascii="Times New Roman" w:eastAsia="Times New Roman" w:hAnsi="Times New Roman"/>
          <w:bCs/>
          <w:color w:val="000000" w:themeColor="text1"/>
          <w:sz w:val="24"/>
          <w:szCs w:val="24"/>
        </w:rPr>
      </w:pPr>
    </w:p>
    <w:p w14:paraId="68469601" w14:textId="77777777" w:rsidR="00BB69A0" w:rsidRPr="00BB69A0" w:rsidRDefault="00BB69A0" w:rsidP="00BB69A0">
      <w:pPr>
        <w:numPr>
          <w:ilvl w:val="0"/>
          <w:numId w:val="2"/>
        </w:numPr>
        <w:spacing w:after="0" w:line="240" w:lineRule="auto"/>
        <w:rPr>
          <w:rFonts w:ascii="Times New Roman" w:eastAsia="Times New Roman" w:hAnsi="Times New Roman"/>
          <w:bCs/>
          <w:color w:val="000000" w:themeColor="text1"/>
          <w:sz w:val="24"/>
          <w:szCs w:val="24"/>
        </w:rPr>
      </w:pPr>
      <w:r w:rsidRPr="00BB69A0">
        <w:rPr>
          <w:rFonts w:ascii="Times New Roman" w:eastAsia="Times New Roman" w:hAnsi="Times New Roman"/>
          <w:b/>
          <w:bCs/>
          <w:color w:val="000000" w:themeColor="text1"/>
          <w:sz w:val="24"/>
          <w:szCs w:val="24"/>
        </w:rPr>
        <w:t>Leadership</w:t>
      </w:r>
      <w:r w:rsidRPr="00BB69A0">
        <w:rPr>
          <w:rFonts w:ascii="Times New Roman" w:eastAsia="Times New Roman" w:hAnsi="Times New Roman"/>
          <w:bCs/>
          <w:color w:val="000000" w:themeColor="text1"/>
          <w:sz w:val="24"/>
          <w:szCs w:val="24"/>
        </w:rPr>
        <w:t xml:space="preserve"> - Provide strategic advice, information, and resources to senior administrators, faculty, staff, and students working to integrate sustainability practices and policies into their programming. Facilitate broad collaboration necessary for decision-making and action. </w:t>
      </w:r>
    </w:p>
    <w:p w14:paraId="76F59E91" w14:textId="77777777" w:rsidR="00BB69A0" w:rsidRPr="00BB69A0" w:rsidRDefault="00BB69A0" w:rsidP="00BB69A0">
      <w:pPr>
        <w:numPr>
          <w:ilvl w:val="0"/>
          <w:numId w:val="2"/>
        </w:numPr>
        <w:spacing w:after="0" w:line="240" w:lineRule="auto"/>
        <w:rPr>
          <w:rFonts w:ascii="Times New Roman" w:eastAsia="Times New Roman" w:hAnsi="Times New Roman"/>
          <w:bCs/>
          <w:color w:val="000000" w:themeColor="text1"/>
          <w:sz w:val="24"/>
          <w:szCs w:val="24"/>
        </w:rPr>
      </w:pPr>
      <w:r w:rsidRPr="00BB69A0">
        <w:rPr>
          <w:rFonts w:ascii="Times New Roman" w:eastAsia="Times New Roman" w:hAnsi="Times New Roman"/>
          <w:b/>
          <w:bCs/>
          <w:color w:val="000000" w:themeColor="text1"/>
          <w:sz w:val="24"/>
          <w:szCs w:val="24"/>
        </w:rPr>
        <w:t>Policy Development</w:t>
      </w:r>
      <w:r w:rsidRPr="00BB69A0">
        <w:rPr>
          <w:rFonts w:ascii="Times New Roman" w:eastAsia="Times New Roman" w:hAnsi="Times New Roman"/>
          <w:bCs/>
          <w:color w:val="000000" w:themeColor="text1"/>
          <w:sz w:val="24"/>
          <w:szCs w:val="24"/>
        </w:rPr>
        <w:t xml:space="preserve"> - Develop policies that promote environmentally sensitive behavior by campus users and environmentally responsible development and stewardship of campus assets.</w:t>
      </w:r>
    </w:p>
    <w:p w14:paraId="47D12AB2" w14:textId="77777777" w:rsidR="00BB69A0" w:rsidRPr="00BB69A0" w:rsidRDefault="00BB69A0" w:rsidP="00BB69A0">
      <w:pPr>
        <w:numPr>
          <w:ilvl w:val="0"/>
          <w:numId w:val="2"/>
        </w:numPr>
        <w:spacing w:after="0" w:line="240" w:lineRule="auto"/>
        <w:rPr>
          <w:rFonts w:ascii="Times New Roman" w:eastAsia="Times New Roman" w:hAnsi="Times New Roman"/>
          <w:bCs/>
          <w:color w:val="000000" w:themeColor="text1"/>
          <w:sz w:val="24"/>
          <w:szCs w:val="24"/>
        </w:rPr>
      </w:pPr>
      <w:r w:rsidRPr="00BB69A0">
        <w:rPr>
          <w:rFonts w:ascii="Times New Roman" w:eastAsia="Times New Roman" w:hAnsi="Times New Roman"/>
          <w:b/>
          <w:bCs/>
          <w:color w:val="000000" w:themeColor="text1"/>
          <w:sz w:val="24"/>
          <w:szCs w:val="24"/>
        </w:rPr>
        <w:t>Projects and Programs</w:t>
      </w:r>
      <w:r w:rsidRPr="00BB69A0">
        <w:rPr>
          <w:rFonts w:ascii="Times New Roman" w:eastAsia="Times New Roman" w:hAnsi="Times New Roman"/>
          <w:bCs/>
          <w:color w:val="000000" w:themeColor="text1"/>
          <w:sz w:val="24"/>
          <w:szCs w:val="24"/>
        </w:rPr>
        <w:t xml:space="preserve"> - Create, implement, and manage innovative programs and events, in partnership with other campus units whenever possible, that integrate sustainability into operations, research, curriculum, co-curriculum, and engagement with the broader community. </w:t>
      </w:r>
    </w:p>
    <w:p w14:paraId="3E5FB89E" w14:textId="77777777" w:rsidR="00BB69A0" w:rsidRPr="00BB69A0" w:rsidRDefault="00BB69A0" w:rsidP="00BB69A0">
      <w:pPr>
        <w:numPr>
          <w:ilvl w:val="0"/>
          <w:numId w:val="2"/>
        </w:numPr>
        <w:spacing w:after="0" w:line="240" w:lineRule="auto"/>
        <w:rPr>
          <w:rFonts w:ascii="Times New Roman" w:eastAsia="Times New Roman" w:hAnsi="Times New Roman"/>
          <w:bCs/>
          <w:color w:val="000000" w:themeColor="text1"/>
          <w:sz w:val="24"/>
          <w:szCs w:val="24"/>
        </w:rPr>
      </w:pPr>
      <w:r w:rsidRPr="00BB69A0">
        <w:rPr>
          <w:rFonts w:ascii="Times New Roman" w:eastAsia="Times New Roman" w:hAnsi="Times New Roman"/>
          <w:b/>
          <w:bCs/>
          <w:color w:val="000000" w:themeColor="text1"/>
          <w:sz w:val="24"/>
          <w:szCs w:val="24"/>
        </w:rPr>
        <w:t>Monitoring</w:t>
      </w:r>
      <w:r w:rsidRPr="00BB69A0">
        <w:rPr>
          <w:rFonts w:ascii="Times New Roman" w:eastAsia="Times New Roman" w:hAnsi="Times New Roman"/>
          <w:bCs/>
          <w:color w:val="000000" w:themeColor="text1"/>
          <w:sz w:val="24"/>
          <w:szCs w:val="24"/>
        </w:rPr>
        <w:t xml:space="preserve"> - Establish metrics and track institutional sustainability performance. </w:t>
      </w:r>
    </w:p>
    <w:p w14:paraId="793A69F3" w14:textId="77777777" w:rsidR="00BB69A0" w:rsidRDefault="00BB69A0" w:rsidP="00BB69A0">
      <w:pPr>
        <w:numPr>
          <w:ilvl w:val="0"/>
          <w:numId w:val="2"/>
        </w:numPr>
        <w:spacing w:after="0" w:line="240" w:lineRule="auto"/>
        <w:rPr>
          <w:rFonts w:ascii="Times New Roman" w:eastAsia="Times New Roman" w:hAnsi="Times New Roman"/>
          <w:bCs/>
          <w:color w:val="000000" w:themeColor="text1"/>
          <w:sz w:val="24"/>
          <w:szCs w:val="24"/>
        </w:rPr>
      </w:pPr>
      <w:r w:rsidRPr="00BB69A0">
        <w:rPr>
          <w:rFonts w:ascii="Times New Roman" w:eastAsia="Times New Roman" w:hAnsi="Times New Roman"/>
          <w:b/>
          <w:bCs/>
          <w:color w:val="000000" w:themeColor="text1"/>
          <w:sz w:val="24"/>
          <w:szCs w:val="24"/>
        </w:rPr>
        <w:t>Outreach</w:t>
      </w:r>
      <w:r w:rsidRPr="00BB69A0">
        <w:rPr>
          <w:rFonts w:ascii="Times New Roman" w:eastAsia="Times New Roman" w:hAnsi="Times New Roman"/>
          <w:bCs/>
          <w:color w:val="000000" w:themeColor="text1"/>
          <w:sz w:val="24"/>
          <w:szCs w:val="24"/>
        </w:rPr>
        <w:t xml:space="preserve"> - Share the University’s sustainability story and encourage the campus community to contribute to its growth and success. </w:t>
      </w:r>
    </w:p>
    <w:p w14:paraId="50FF8656" w14:textId="77777777" w:rsidR="00BB69A0" w:rsidRDefault="00BB69A0" w:rsidP="00BB69A0">
      <w:pPr>
        <w:spacing w:after="0" w:line="240" w:lineRule="auto"/>
        <w:rPr>
          <w:rFonts w:ascii="Times New Roman" w:eastAsia="Times New Roman" w:hAnsi="Times New Roman"/>
          <w:bCs/>
          <w:color w:val="000000" w:themeColor="text1"/>
          <w:sz w:val="24"/>
          <w:szCs w:val="24"/>
        </w:rPr>
      </w:pPr>
    </w:p>
    <w:p w14:paraId="75D18335" w14:textId="77777777" w:rsidR="00BB69A0" w:rsidRDefault="00BB69A0" w:rsidP="00BB69A0">
      <w:pPr>
        <w:spacing w:after="0" w:line="240" w:lineRule="auto"/>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Steve then shared details on several past and present initiatives and discussed how they support this.  Finally, Steve covered some future projects he’s hoping to secure as well as Sustainability Office staffing and budget.  </w:t>
      </w:r>
    </w:p>
    <w:p w14:paraId="01A36CA9" w14:textId="77777777" w:rsidR="00BB69A0" w:rsidRDefault="00BB69A0" w:rsidP="00BB69A0">
      <w:pPr>
        <w:spacing w:after="0" w:line="240" w:lineRule="auto"/>
        <w:rPr>
          <w:rFonts w:ascii="Times New Roman" w:eastAsia="Times New Roman" w:hAnsi="Times New Roman"/>
          <w:bCs/>
          <w:color w:val="000000" w:themeColor="text1"/>
          <w:sz w:val="24"/>
          <w:szCs w:val="24"/>
        </w:rPr>
      </w:pPr>
    </w:p>
    <w:p w14:paraId="758C5227" w14:textId="77777777" w:rsidR="00BB69A0" w:rsidRPr="00BB69A0" w:rsidRDefault="00BB69A0" w:rsidP="00BB69A0">
      <w:pPr>
        <w:spacing w:after="0" w:line="240" w:lineRule="auto"/>
        <w:rPr>
          <w:rFonts w:ascii="Times New Roman" w:eastAsia="Times New Roman" w:hAnsi="Times New Roman"/>
          <w:bCs/>
          <w:color w:val="000000" w:themeColor="text1"/>
          <w:sz w:val="24"/>
          <w:szCs w:val="24"/>
        </w:rPr>
      </w:pPr>
    </w:p>
    <w:p w14:paraId="23389C4E" w14:textId="77777777" w:rsidR="00BB69A0" w:rsidRDefault="00BB69A0" w:rsidP="00262D38">
      <w:pPr>
        <w:spacing w:after="0" w:line="240" w:lineRule="auto"/>
        <w:rPr>
          <w:rFonts w:ascii="Times New Roman" w:eastAsia="Times New Roman" w:hAnsi="Times New Roman"/>
          <w:b/>
          <w:bCs/>
          <w:color w:val="000000" w:themeColor="text1"/>
          <w:sz w:val="24"/>
          <w:szCs w:val="24"/>
        </w:rPr>
      </w:pPr>
    </w:p>
    <w:p w14:paraId="4DD11E33" w14:textId="77777777" w:rsidR="00262D38" w:rsidRPr="00920C47" w:rsidRDefault="00262D38" w:rsidP="00262D38">
      <w:pPr>
        <w:rPr>
          <w:rFonts w:ascii="Times New Roman" w:eastAsia="Times New Roman" w:hAnsi="Times New Roman"/>
          <w:color w:val="000000" w:themeColor="text1"/>
          <w:sz w:val="24"/>
          <w:szCs w:val="24"/>
        </w:rPr>
      </w:pPr>
    </w:p>
    <w:p w14:paraId="6A805767" w14:textId="77777777" w:rsidR="007862D9" w:rsidRDefault="007862D9"/>
    <w:sectPr w:rsidR="007862D9" w:rsidSect="007826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90F2A" w14:textId="77777777" w:rsidR="00D800D8" w:rsidRDefault="00B369AD">
      <w:pPr>
        <w:spacing w:after="0" w:line="240" w:lineRule="auto"/>
      </w:pPr>
      <w:r>
        <w:separator/>
      </w:r>
    </w:p>
  </w:endnote>
  <w:endnote w:type="continuationSeparator" w:id="0">
    <w:p w14:paraId="13DC0920" w14:textId="77777777" w:rsidR="00D800D8" w:rsidRDefault="00B36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5F231" w14:textId="77777777" w:rsidR="00BB69A0" w:rsidRDefault="00BB69A0">
    <w:pPr>
      <w:spacing w:line="200" w:lineRule="exact"/>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BB90A" w14:textId="77777777" w:rsidR="00D800D8" w:rsidRDefault="00B369AD">
      <w:pPr>
        <w:spacing w:after="0" w:line="240" w:lineRule="auto"/>
      </w:pPr>
      <w:r>
        <w:separator/>
      </w:r>
    </w:p>
  </w:footnote>
  <w:footnote w:type="continuationSeparator" w:id="0">
    <w:p w14:paraId="6B15C1FA" w14:textId="77777777" w:rsidR="00D800D8" w:rsidRDefault="00B369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F79FF"/>
    <w:multiLevelType w:val="hybridMultilevel"/>
    <w:tmpl w:val="F4EEE77A"/>
    <w:lvl w:ilvl="0" w:tplc="CEB0B964">
      <w:start w:val="1"/>
      <w:numFmt w:val="bullet"/>
      <w:lvlText w:val="•"/>
      <w:lvlJc w:val="left"/>
      <w:pPr>
        <w:tabs>
          <w:tab w:val="num" w:pos="720"/>
        </w:tabs>
        <w:ind w:left="720" w:hanging="360"/>
      </w:pPr>
      <w:rPr>
        <w:rFonts w:ascii="Arial" w:hAnsi="Arial" w:hint="default"/>
      </w:rPr>
    </w:lvl>
    <w:lvl w:ilvl="1" w:tplc="DC2AD94E">
      <w:numFmt w:val="bullet"/>
      <w:lvlText w:val="•"/>
      <w:lvlJc w:val="left"/>
      <w:pPr>
        <w:tabs>
          <w:tab w:val="num" w:pos="1440"/>
        </w:tabs>
        <w:ind w:left="1440" w:hanging="360"/>
      </w:pPr>
      <w:rPr>
        <w:rFonts w:ascii="Arial" w:hAnsi="Arial" w:hint="default"/>
      </w:rPr>
    </w:lvl>
    <w:lvl w:ilvl="2" w:tplc="2D8EE776" w:tentative="1">
      <w:start w:val="1"/>
      <w:numFmt w:val="bullet"/>
      <w:lvlText w:val="•"/>
      <w:lvlJc w:val="left"/>
      <w:pPr>
        <w:tabs>
          <w:tab w:val="num" w:pos="2160"/>
        </w:tabs>
        <w:ind w:left="2160" w:hanging="360"/>
      </w:pPr>
      <w:rPr>
        <w:rFonts w:ascii="Arial" w:hAnsi="Arial" w:hint="default"/>
      </w:rPr>
    </w:lvl>
    <w:lvl w:ilvl="3" w:tplc="393C24F4" w:tentative="1">
      <w:start w:val="1"/>
      <w:numFmt w:val="bullet"/>
      <w:lvlText w:val="•"/>
      <w:lvlJc w:val="left"/>
      <w:pPr>
        <w:tabs>
          <w:tab w:val="num" w:pos="2880"/>
        </w:tabs>
        <w:ind w:left="2880" w:hanging="360"/>
      </w:pPr>
      <w:rPr>
        <w:rFonts w:ascii="Arial" w:hAnsi="Arial" w:hint="default"/>
      </w:rPr>
    </w:lvl>
    <w:lvl w:ilvl="4" w:tplc="2D48A846" w:tentative="1">
      <w:start w:val="1"/>
      <w:numFmt w:val="bullet"/>
      <w:lvlText w:val="•"/>
      <w:lvlJc w:val="left"/>
      <w:pPr>
        <w:tabs>
          <w:tab w:val="num" w:pos="3600"/>
        </w:tabs>
        <w:ind w:left="3600" w:hanging="360"/>
      </w:pPr>
      <w:rPr>
        <w:rFonts w:ascii="Arial" w:hAnsi="Arial" w:hint="default"/>
      </w:rPr>
    </w:lvl>
    <w:lvl w:ilvl="5" w:tplc="20C8EB06" w:tentative="1">
      <w:start w:val="1"/>
      <w:numFmt w:val="bullet"/>
      <w:lvlText w:val="•"/>
      <w:lvlJc w:val="left"/>
      <w:pPr>
        <w:tabs>
          <w:tab w:val="num" w:pos="4320"/>
        </w:tabs>
        <w:ind w:left="4320" w:hanging="360"/>
      </w:pPr>
      <w:rPr>
        <w:rFonts w:ascii="Arial" w:hAnsi="Arial" w:hint="default"/>
      </w:rPr>
    </w:lvl>
    <w:lvl w:ilvl="6" w:tplc="EAB81434" w:tentative="1">
      <w:start w:val="1"/>
      <w:numFmt w:val="bullet"/>
      <w:lvlText w:val="•"/>
      <w:lvlJc w:val="left"/>
      <w:pPr>
        <w:tabs>
          <w:tab w:val="num" w:pos="5040"/>
        </w:tabs>
        <w:ind w:left="5040" w:hanging="360"/>
      </w:pPr>
      <w:rPr>
        <w:rFonts w:ascii="Arial" w:hAnsi="Arial" w:hint="default"/>
      </w:rPr>
    </w:lvl>
    <w:lvl w:ilvl="7" w:tplc="6AD4D1CC" w:tentative="1">
      <w:start w:val="1"/>
      <w:numFmt w:val="bullet"/>
      <w:lvlText w:val="•"/>
      <w:lvlJc w:val="left"/>
      <w:pPr>
        <w:tabs>
          <w:tab w:val="num" w:pos="5760"/>
        </w:tabs>
        <w:ind w:left="5760" w:hanging="360"/>
      </w:pPr>
      <w:rPr>
        <w:rFonts w:ascii="Arial" w:hAnsi="Arial" w:hint="default"/>
      </w:rPr>
    </w:lvl>
    <w:lvl w:ilvl="8" w:tplc="123CEA8A" w:tentative="1">
      <w:start w:val="1"/>
      <w:numFmt w:val="bullet"/>
      <w:lvlText w:val="•"/>
      <w:lvlJc w:val="left"/>
      <w:pPr>
        <w:tabs>
          <w:tab w:val="num" w:pos="6480"/>
        </w:tabs>
        <w:ind w:left="6480" w:hanging="360"/>
      </w:pPr>
      <w:rPr>
        <w:rFonts w:ascii="Arial" w:hAnsi="Arial" w:hint="default"/>
      </w:rPr>
    </w:lvl>
  </w:abstractNum>
  <w:abstractNum w:abstractNumId="1">
    <w:nsid w:val="5CE03642"/>
    <w:multiLevelType w:val="hybridMultilevel"/>
    <w:tmpl w:val="71CE5FE2"/>
    <w:lvl w:ilvl="0" w:tplc="BED8E1DA">
      <w:start w:val="1"/>
      <w:numFmt w:val="bullet"/>
      <w:lvlText w:val="•"/>
      <w:lvlJc w:val="left"/>
      <w:pPr>
        <w:tabs>
          <w:tab w:val="num" w:pos="720"/>
        </w:tabs>
        <w:ind w:left="720" w:hanging="360"/>
      </w:pPr>
      <w:rPr>
        <w:rFonts w:ascii="Arial" w:hAnsi="Arial" w:hint="default"/>
      </w:rPr>
    </w:lvl>
    <w:lvl w:ilvl="1" w:tplc="EF8A11AE" w:tentative="1">
      <w:start w:val="1"/>
      <w:numFmt w:val="bullet"/>
      <w:lvlText w:val="•"/>
      <w:lvlJc w:val="left"/>
      <w:pPr>
        <w:tabs>
          <w:tab w:val="num" w:pos="1440"/>
        </w:tabs>
        <w:ind w:left="1440" w:hanging="360"/>
      </w:pPr>
      <w:rPr>
        <w:rFonts w:ascii="Arial" w:hAnsi="Arial" w:hint="default"/>
      </w:rPr>
    </w:lvl>
    <w:lvl w:ilvl="2" w:tplc="991415CC" w:tentative="1">
      <w:start w:val="1"/>
      <w:numFmt w:val="bullet"/>
      <w:lvlText w:val="•"/>
      <w:lvlJc w:val="left"/>
      <w:pPr>
        <w:tabs>
          <w:tab w:val="num" w:pos="2160"/>
        </w:tabs>
        <w:ind w:left="2160" w:hanging="360"/>
      </w:pPr>
      <w:rPr>
        <w:rFonts w:ascii="Arial" w:hAnsi="Arial" w:hint="default"/>
      </w:rPr>
    </w:lvl>
    <w:lvl w:ilvl="3" w:tplc="A1BC2AB2" w:tentative="1">
      <w:start w:val="1"/>
      <w:numFmt w:val="bullet"/>
      <w:lvlText w:val="•"/>
      <w:lvlJc w:val="left"/>
      <w:pPr>
        <w:tabs>
          <w:tab w:val="num" w:pos="2880"/>
        </w:tabs>
        <w:ind w:left="2880" w:hanging="360"/>
      </w:pPr>
      <w:rPr>
        <w:rFonts w:ascii="Arial" w:hAnsi="Arial" w:hint="default"/>
      </w:rPr>
    </w:lvl>
    <w:lvl w:ilvl="4" w:tplc="5240B008" w:tentative="1">
      <w:start w:val="1"/>
      <w:numFmt w:val="bullet"/>
      <w:lvlText w:val="•"/>
      <w:lvlJc w:val="left"/>
      <w:pPr>
        <w:tabs>
          <w:tab w:val="num" w:pos="3600"/>
        </w:tabs>
        <w:ind w:left="3600" w:hanging="360"/>
      </w:pPr>
      <w:rPr>
        <w:rFonts w:ascii="Arial" w:hAnsi="Arial" w:hint="default"/>
      </w:rPr>
    </w:lvl>
    <w:lvl w:ilvl="5" w:tplc="BDB8E914" w:tentative="1">
      <w:start w:val="1"/>
      <w:numFmt w:val="bullet"/>
      <w:lvlText w:val="•"/>
      <w:lvlJc w:val="left"/>
      <w:pPr>
        <w:tabs>
          <w:tab w:val="num" w:pos="4320"/>
        </w:tabs>
        <w:ind w:left="4320" w:hanging="360"/>
      </w:pPr>
      <w:rPr>
        <w:rFonts w:ascii="Arial" w:hAnsi="Arial" w:hint="default"/>
      </w:rPr>
    </w:lvl>
    <w:lvl w:ilvl="6" w:tplc="6A606B32" w:tentative="1">
      <w:start w:val="1"/>
      <w:numFmt w:val="bullet"/>
      <w:lvlText w:val="•"/>
      <w:lvlJc w:val="left"/>
      <w:pPr>
        <w:tabs>
          <w:tab w:val="num" w:pos="5040"/>
        </w:tabs>
        <w:ind w:left="5040" w:hanging="360"/>
      </w:pPr>
      <w:rPr>
        <w:rFonts w:ascii="Arial" w:hAnsi="Arial" w:hint="default"/>
      </w:rPr>
    </w:lvl>
    <w:lvl w:ilvl="7" w:tplc="E2CE92F2" w:tentative="1">
      <w:start w:val="1"/>
      <w:numFmt w:val="bullet"/>
      <w:lvlText w:val="•"/>
      <w:lvlJc w:val="left"/>
      <w:pPr>
        <w:tabs>
          <w:tab w:val="num" w:pos="5760"/>
        </w:tabs>
        <w:ind w:left="5760" w:hanging="360"/>
      </w:pPr>
      <w:rPr>
        <w:rFonts w:ascii="Arial" w:hAnsi="Arial" w:hint="default"/>
      </w:rPr>
    </w:lvl>
    <w:lvl w:ilvl="8" w:tplc="B4546EC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38"/>
    <w:rsid w:val="00133DDD"/>
    <w:rsid w:val="00262D38"/>
    <w:rsid w:val="006B0B8A"/>
    <w:rsid w:val="00782632"/>
    <w:rsid w:val="007862D9"/>
    <w:rsid w:val="00B369AD"/>
    <w:rsid w:val="00BB69A0"/>
    <w:rsid w:val="00D800D8"/>
    <w:rsid w:val="00E60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991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D3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D38"/>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D3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D38"/>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5510">
      <w:bodyDiv w:val="1"/>
      <w:marLeft w:val="0"/>
      <w:marRight w:val="0"/>
      <w:marTop w:val="0"/>
      <w:marBottom w:val="0"/>
      <w:divBdr>
        <w:top w:val="none" w:sz="0" w:space="0" w:color="auto"/>
        <w:left w:val="none" w:sz="0" w:space="0" w:color="auto"/>
        <w:bottom w:val="none" w:sz="0" w:space="0" w:color="auto"/>
        <w:right w:val="none" w:sz="0" w:space="0" w:color="auto"/>
      </w:divBdr>
      <w:divsChild>
        <w:div w:id="1498613076">
          <w:marLeft w:val="360"/>
          <w:marRight w:val="0"/>
          <w:marTop w:val="200"/>
          <w:marBottom w:val="0"/>
          <w:divBdr>
            <w:top w:val="none" w:sz="0" w:space="0" w:color="auto"/>
            <w:left w:val="none" w:sz="0" w:space="0" w:color="auto"/>
            <w:bottom w:val="none" w:sz="0" w:space="0" w:color="auto"/>
            <w:right w:val="none" w:sz="0" w:space="0" w:color="auto"/>
          </w:divBdr>
        </w:div>
        <w:div w:id="366832679">
          <w:marLeft w:val="360"/>
          <w:marRight w:val="0"/>
          <w:marTop w:val="200"/>
          <w:marBottom w:val="0"/>
          <w:divBdr>
            <w:top w:val="none" w:sz="0" w:space="0" w:color="auto"/>
            <w:left w:val="none" w:sz="0" w:space="0" w:color="auto"/>
            <w:bottom w:val="none" w:sz="0" w:space="0" w:color="auto"/>
            <w:right w:val="none" w:sz="0" w:space="0" w:color="auto"/>
          </w:divBdr>
        </w:div>
        <w:div w:id="343677207">
          <w:marLeft w:val="1080"/>
          <w:marRight w:val="0"/>
          <w:marTop w:val="100"/>
          <w:marBottom w:val="0"/>
          <w:divBdr>
            <w:top w:val="none" w:sz="0" w:space="0" w:color="auto"/>
            <w:left w:val="none" w:sz="0" w:space="0" w:color="auto"/>
            <w:bottom w:val="none" w:sz="0" w:space="0" w:color="auto"/>
            <w:right w:val="none" w:sz="0" w:space="0" w:color="auto"/>
          </w:divBdr>
        </w:div>
        <w:div w:id="1351764284">
          <w:marLeft w:val="1080"/>
          <w:marRight w:val="0"/>
          <w:marTop w:val="100"/>
          <w:marBottom w:val="0"/>
          <w:divBdr>
            <w:top w:val="none" w:sz="0" w:space="0" w:color="auto"/>
            <w:left w:val="none" w:sz="0" w:space="0" w:color="auto"/>
            <w:bottom w:val="none" w:sz="0" w:space="0" w:color="auto"/>
            <w:right w:val="none" w:sz="0" w:space="0" w:color="auto"/>
          </w:divBdr>
        </w:div>
        <w:div w:id="188373105">
          <w:marLeft w:val="360"/>
          <w:marRight w:val="0"/>
          <w:marTop w:val="200"/>
          <w:marBottom w:val="0"/>
          <w:divBdr>
            <w:top w:val="none" w:sz="0" w:space="0" w:color="auto"/>
            <w:left w:val="none" w:sz="0" w:space="0" w:color="auto"/>
            <w:bottom w:val="none" w:sz="0" w:space="0" w:color="auto"/>
            <w:right w:val="none" w:sz="0" w:space="0" w:color="auto"/>
          </w:divBdr>
        </w:div>
      </w:divsChild>
    </w:div>
    <w:div w:id="1361206312">
      <w:bodyDiv w:val="1"/>
      <w:marLeft w:val="0"/>
      <w:marRight w:val="0"/>
      <w:marTop w:val="0"/>
      <w:marBottom w:val="0"/>
      <w:divBdr>
        <w:top w:val="none" w:sz="0" w:space="0" w:color="auto"/>
        <w:left w:val="none" w:sz="0" w:space="0" w:color="auto"/>
        <w:bottom w:val="none" w:sz="0" w:space="0" w:color="auto"/>
        <w:right w:val="none" w:sz="0" w:space="0" w:color="auto"/>
      </w:divBdr>
      <w:divsChild>
        <w:div w:id="1026372966">
          <w:marLeft w:val="547"/>
          <w:marRight w:val="0"/>
          <w:marTop w:val="154"/>
          <w:marBottom w:val="0"/>
          <w:divBdr>
            <w:top w:val="none" w:sz="0" w:space="0" w:color="auto"/>
            <w:left w:val="none" w:sz="0" w:space="0" w:color="auto"/>
            <w:bottom w:val="none" w:sz="0" w:space="0" w:color="auto"/>
            <w:right w:val="none" w:sz="0" w:space="0" w:color="auto"/>
          </w:divBdr>
        </w:div>
        <w:div w:id="1162696011">
          <w:marLeft w:val="547"/>
          <w:marRight w:val="0"/>
          <w:marTop w:val="154"/>
          <w:marBottom w:val="0"/>
          <w:divBdr>
            <w:top w:val="none" w:sz="0" w:space="0" w:color="auto"/>
            <w:left w:val="none" w:sz="0" w:space="0" w:color="auto"/>
            <w:bottom w:val="none" w:sz="0" w:space="0" w:color="auto"/>
            <w:right w:val="none" w:sz="0" w:space="0" w:color="auto"/>
          </w:divBdr>
        </w:div>
        <w:div w:id="761803980">
          <w:marLeft w:val="547"/>
          <w:marRight w:val="0"/>
          <w:marTop w:val="154"/>
          <w:marBottom w:val="0"/>
          <w:divBdr>
            <w:top w:val="none" w:sz="0" w:space="0" w:color="auto"/>
            <w:left w:val="none" w:sz="0" w:space="0" w:color="auto"/>
            <w:bottom w:val="none" w:sz="0" w:space="0" w:color="auto"/>
            <w:right w:val="none" w:sz="0" w:space="0" w:color="auto"/>
          </w:divBdr>
        </w:div>
        <w:div w:id="2037736205">
          <w:marLeft w:val="547"/>
          <w:marRight w:val="0"/>
          <w:marTop w:val="154"/>
          <w:marBottom w:val="0"/>
          <w:divBdr>
            <w:top w:val="none" w:sz="0" w:space="0" w:color="auto"/>
            <w:left w:val="none" w:sz="0" w:space="0" w:color="auto"/>
            <w:bottom w:val="none" w:sz="0" w:space="0" w:color="auto"/>
            <w:right w:val="none" w:sz="0" w:space="0" w:color="auto"/>
          </w:divBdr>
        </w:div>
        <w:div w:id="1727989109">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2548</Characters>
  <Application>Microsoft Macintosh Word</Application>
  <DocSecurity>4</DocSecurity>
  <Lines>21</Lines>
  <Paragraphs>5</Paragraphs>
  <ScaleCrop>false</ScaleCrop>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Mital</dc:creator>
  <cp:keywords/>
  <dc:description/>
  <cp:lastModifiedBy>Taylor  McHolm</cp:lastModifiedBy>
  <cp:revision>2</cp:revision>
  <dcterms:created xsi:type="dcterms:W3CDTF">2016-12-01T22:45:00Z</dcterms:created>
  <dcterms:modified xsi:type="dcterms:W3CDTF">2016-12-01T22:45:00Z</dcterms:modified>
</cp:coreProperties>
</file>